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21" w:rsidRPr="00C94CDC" w:rsidRDefault="002119E8" w:rsidP="00C94CDC">
      <w:pPr>
        <w:jc w:val="center"/>
        <w:rPr>
          <w:b/>
          <w:sz w:val="36"/>
          <w:szCs w:val="36"/>
        </w:rPr>
      </w:pPr>
      <w:r w:rsidRPr="00C94CDC">
        <w:rPr>
          <w:rFonts w:hint="eastAsia"/>
          <w:b/>
          <w:sz w:val="36"/>
          <w:szCs w:val="36"/>
        </w:rPr>
        <w:t>《</w:t>
      </w:r>
      <w:r w:rsidRPr="00C94CDC">
        <w:rPr>
          <w:b/>
          <w:sz w:val="36"/>
          <w:szCs w:val="36"/>
        </w:rPr>
        <w:t>中国农村观察》扩版及征文启事</w:t>
      </w:r>
    </w:p>
    <w:p w:rsidR="002119E8" w:rsidRDefault="002119E8"/>
    <w:p w:rsidR="00D90667" w:rsidRDefault="00D90667" w:rsidP="002119E8">
      <w:pPr>
        <w:spacing w:line="320" w:lineRule="exact"/>
        <w:ind w:firstLineChars="200" w:firstLine="420"/>
      </w:pPr>
    </w:p>
    <w:p w:rsidR="002119E8" w:rsidRDefault="002119E8" w:rsidP="002119E8">
      <w:pPr>
        <w:spacing w:line="320" w:lineRule="exact"/>
        <w:ind w:firstLineChars="200" w:firstLine="420"/>
      </w:pPr>
      <w:bookmarkStart w:id="0" w:name="_GoBack"/>
      <w:bookmarkEnd w:id="0"/>
      <w:r w:rsidRPr="000049AB">
        <w:rPr>
          <w:rFonts w:hint="eastAsia"/>
        </w:rPr>
        <w:t>《中国农村观察》由中国社会科学院主管、中国社会科学院农村发展研究所主办，是中国有关“三农”问题的高水准的综合性学术</w:t>
      </w:r>
      <w:r>
        <w:rPr>
          <w:rFonts w:hint="eastAsia"/>
        </w:rPr>
        <w:t>期刊</w:t>
      </w:r>
      <w:r w:rsidRPr="000049AB">
        <w:rPr>
          <w:rFonts w:hint="eastAsia"/>
        </w:rPr>
        <w:t>，</w:t>
      </w:r>
      <w:r w:rsidRPr="002119E8">
        <w:rPr>
          <w:rFonts w:hint="eastAsia"/>
        </w:rPr>
        <w:t>在农村经济和</w:t>
      </w:r>
      <w:r w:rsidRPr="002119E8">
        <w:t>社会等</w:t>
      </w:r>
      <w:r w:rsidRPr="002119E8">
        <w:rPr>
          <w:rFonts w:hint="eastAsia"/>
        </w:rPr>
        <w:t>研究</w:t>
      </w:r>
      <w:r w:rsidRPr="002119E8">
        <w:t>领域有着较高的</w:t>
      </w:r>
      <w:r w:rsidRPr="002119E8">
        <w:rPr>
          <w:rFonts w:hint="eastAsia"/>
        </w:rPr>
        <w:t>社会影响</w:t>
      </w:r>
      <w:r w:rsidRPr="002119E8">
        <w:t>力</w:t>
      </w:r>
      <w:r w:rsidRPr="002119E8">
        <w:rPr>
          <w:rFonts w:hint="eastAsia"/>
        </w:rPr>
        <w:t>。</w:t>
      </w:r>
    </w:p>
    <w:p w:rsidR="00A61EB1" w:rsidRDefault="00A61EB1" w:rsidP="002119E8">
      <w:pPr>
        <w:spacing w:line="320" w:lineRule="exact"/>
        <w:ind w:firstLineChars="200" w:firstLine="420"/>
        <w:rPr>
          <w:rFonts w:hint="eastAsia"/>
        </w:rPr>
      </w:pP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《中国农村观察》</w:t>
      </w:r>
      <w:proofErr w:type="gramStart"/>
      <w:r>
        <w:rPr>
          <w:rFonts w:hint="eastAsia"/>
        </w:rPr>
        <w:t>被以下</w:t>
      </w:r>
      <w:proofErr w:type="gramEnd"/>
      <w:r>
        <w:rPr>
          <w:rFonts w:hint="eastAsia"/>
        </w:rPr>
        <w:t>期刊评价体系或文摘收录：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中国人文社会科学核心期刊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中文社会科学引文索引（</w:t>
      </w:r>
      <w:r>
        <w:rPr>
          <w:rFonts w:hint="eastAsia"/>
        </w:rPr>
        <w:t>CSSCI</w:t>
      </w:r>
      <w:r>
        <w:rPr>
          <w:rFonts w:hint="eastAsia"/>
        </w:rPr>
        <w:t>）来源期刊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全国中文核心期刊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RCCSE</w:t>
      </w:r>
      <w:r>
        <w:rPr>
          <w:rFonts w:hint="eastAsia"/>
        </w:rPr>
        <w:t>中国核心学术期刊（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:rsidR="00C94CDC" w:rsidRDefault="00C94CDC" w:rsidP="00C94CDC">
      <w:pPr>
        <w:spacing w:line="320" w:lineRule="exact"/>
        <w:ind w:firstLineChars="200" w:firstLine="420"/>
      </w:pPr>
      <w:r>
        <w:rPr>
          <w:rFonts w:hint="eastAsia"/>
        </w:rPr>
        <w:t>英国《国际农业与生物科学研究文摘》（</w:t>
      </w:r>
      <w:r>
        <w:rPr>
          <w:rFonts w:hint="eastAsia"/>
        </w:rPr>
        <w:t>CABA</w:t>
      </w:r>
      <w:r>
        <w:rPr>
          <w:rFonts w:hint="eastAsia"/>
        </w:rPr>
        <w:t>）收录期刊</w:t>
      </w:r>
    </w:p>
    <w:p w:rsidR="00A61EB1" w:rsidRPr="00AB1A86" w:rsidRDefault="00A61EB1" w:rsidP="00C94CDC">
      <w:pPr>
        <w:spacing w:line="320" w:lineRule="exact"/>
        <w:ind w:firstLineChars="200" w:firstLine="420"/>
        <w:rPr>
          <w:rFonts w:hint="eastAsia"/>
        </w:rPr>
      </w:pPr>
    </w:p>
    <w:p w:rsidR="002119E8" w:rsidRDefault="002119E8" w:rsidP="002119E8">
      <w:pPr>
        <w:spacing w:line="320" w:lineRule="exact"/>
        <w:ind w:firstLineChars="200" w:firstLine="420"/>
      </w:pPr>
      <w:r w:rsidRPr="002119E8">
        <w:rPr>
          <w:rFonts w:hint="eastAsia"/>
        </w:rPr>
        <w:t>应</w:t>
      </w:r>
      <w:r w:rsidRPr="002119E8">
        <w:t>广大读者的要求，《中国农村观察》拟于</w:t>
      </w:r>
      <w:r w:rsidRPr="002119E8">
        <w:rPr>
          <w:rFonts w:hint="eastAsia"/>
        </w:rPr>
        <w:t>2017</w:t>
      </w:r>
      <w:r w:rsidRPr="002119E8">
        <w:rPr>
          <w:rFonts w:hint="eastAsia"/>
        </w:rPr>
        <w:t>年</w:t>
      </w:r>
      <w:r w:rsidRPr="002119E8">
        <w:t>扩版，由目前的</w:t>
      </w:r>
      <w:r w:rsidRPr="002119E8">
        <w:rPr>
          <w:rFonts w:hint="eastAsia"/>
        </w:rPr>
        <w:t>6</w:t>
      </w:r>
      <w:r w:rsidRPr="002119E8">
        <w:t>个版（</w:t>
      </w:r>
      <w:r w:rsidRPr="002119E8">
        <w:rPr>
          <w:rFonts w:hint="eastAsia"/>
        </w:rPr>
        <w:t>96</w:t>
      </w:r>
      <w:r w:rsidRPr="002119E8">
        <w:rPr>
          <w:rFonts w:hint="eastAsia"/>
        </w:rPr>
        <w:t>页</w:t>
      </w:r>
      <w:r w:rsidRPr="002119E8">
        <w:t>）扩</w:t>
      </w:r>
      <w:r w:rsidRPr="002119E8">
        <w:rPr>
          <w:rFonts w:hint="eastAsia"/>
        </w:rPr>
        <w:t>至</w:t>
      </w:r>
      <w:r w:rsidRPr="002119E8">
        <w:rPr>
          <w:rFonts w:hint="eastAsia"/>
        </w:rPr>
        <w:t>9</w:t>
      </w:r>
      <w:r w:rsidRPr="002119E8">
        <w:rPr>
          <w:rFonts w:hint="eastAsia"/>
        </w:rPr>
        <w:t>个</w:t>
      </w:r>
      <w:r w:rsidRPr="002119E8">
        <w:t>版</w:t>
      </w:r>
      <w:r w:rsidRPr="002119E8">
        <w:rPr>
          <w:rFonts w:hint="eastAsia"/>
        </w:rPr>
        <w:t>（</w:t>
      </w:r>
      <w:r w:rsidRPr="002119E8">
        <w:rPr>
          <w:rFonts w:hint="eastAsia"/>
        </w:rPr>
        <w:t>144</w:t>
      </w:r>
      <w:r w:rsidRPr="002119E8">
        <w:rPr>
          <w:rFonts w:hint="eastAsia"/>
        </w:rPr>
        <w:t>页</w:t>
      </w:r>
      <w:r w:rsidRPr="002119E8">
        <w:t>）。</w:t>
      </w:r>
      <w:r>
        <w:rPr>
          <w:rFonts w:hint="eastAsia"/>
        </w:rPr>
        <w:t>欢迎</w:t>
      </w:r>
      <w:r>
        <w:t>广大作者赐稿。</w:t>
      </w:r>
    </w:p>
    <w:p w:rsidR="00A61EB1" w:rsidRPr="00907FF4" w:rsidRDefault="00A61EB1" w:rsidP="002119E8">
      <w:pPr>
        <w:spacing w:line="320" w:lineRule="exact"/>
        <w:ind w:firstLineChars="200" w:firstLine="420"/>
        <w:rPr>
          <w:rFonts w:hint="eastAsia"/>
        </w:rPr>
      </w:pPr>
    </w:p>
    <w:p w:rsidR="002119E8" w:rsidRDefault="002119E8" w:rsidP="002119E8">
      <w:pPr>
        <w:spacing w:line="320" w:lineRule="exact"/>
        <w:ind w:firstLineChars="200" w:firstLine="420"/>
      </w:pPr>
      <w:r>
        <w:rPr>
          <w:rFonts w:hint="eastAsia"/>
        </w:rPr>
        <w:t>《中国农村观察》注重</w:t>
      </w:r>
      <w:r w:rsidRPr="00393B6F">
        <w:rPr>
          <w:rFonts w:hint="eastAsia"/>
        </w:rPr>
        <w:t>论文的</w:t>
      </w:r>
      <w:r>
        <w:rPr>
          <w:rFonts w:hint="eastAsia"/>
        </w:rPr>
        <w:t>思想</w:t>
      </w:r>
      <w:r w:rsidRPr="00393B6F">
        <w:rPr>
          <w:rFonts w:hint="eastAsia"/>
        </w:rPr>
        <w:t>性</w:t>
      </w:r>
      <w:r>
        <w:rPr>
          <w:rFonts w:hint="eastAsia"/>
        </w:rPr>
        <w:t>和学术品位，注重</w:t>
      </w:r>
      <w:r w:rsidRPr="00393B6F">
        <w:rPr>
          <w:rFonts w:hint="eastAsia"/>
        </w:rPr>
        <w:t>对农村改革与发展中</w:t>
      </w:r>
      <w:r>
        <w:rPr>
          <w:rFonts w:hint="eastAsia"/>
        </w:rPr>
        <w:t>的</w:t>
      </w:r>
      <w:r w:rsidRPr="00393B6F">
        <w:rPr>
          <w:rFonts w:hint="eastAsia"/>
        </w:rPr>
        <w:t>重大问题</w:t>
      </w:r>
      <w:r>
        <w:rPr>
          <w:rFonts w:hint="eastAsia"/>
        </w:rPr>
        <w:t>和焦点问题</w:t>
      </w:r>
      <w:r w:rsidRPr="00393B6F">
        <w:rPr>
          <w:rFonts w:hint="eastAsia"/>
        </w:rPr>
        <w:t>的深层次探讨，注重从不同侧面</w:t>
      </w:r>
      <w:r w:rsidR="00A61EB1">
        <w:rPr>
          <w:rFonts w:hint="eastAsia"/>
        </w:rPr>
        <w:t>深入剖析</w:t>
      </w:r>
      <w:r w:rsidRPr="00393B6F">
        <w:rPr>
          <w:rFonts w:hint="eastAsia"/>
        </w:rPr>
        <w:t>中国农村</w:t>
      </w:r>
      <w:r>
        <w:rPr>
          <w:rFonts w:hint="eastAsia"/>
        </w:rPr>
        <w:t>的发展实践</w:t>
      </w:r>
      <w:r w:rsidRPr="00393B6F">
        <w:rPr>
          <w:rFonts w:hint="eastAsia"/>
        </w:rPr>
        <w:t>。</w:t>
      </w:r>
    </w:p>
    <w:p w:rsidR="00D90667" w:rsidRPr="00393B6F" w:rsidRDefault="00D90667" w:rsidP="002119E8">
      <w:pPr>
        <w:spacing w:line="320" w:lineRule="exact"/>
        <w:ind w:firstLineChars="200" w:firstLine="420"/>
        <w:rPr>
          <w:rFonts w:hint="eastAsia"/>
        </w:rPr>
      </w:pPr>
    </w:p>
    <w:p w:rsidR="002119E8" w:rsidRPr="009612B3" w:rsidRDefault="002119E8" w:rsidP="002119E8">
      <w:pPr>
        <w:spacing w:line="320" w:lineRule="exact"/>
        <w:ind w:firstLineChars="200" w:firstLine="420"/>
      </w:pPr>
      <w:r>
        <w:rPr>
          <w:rFonts w:hint="eastAsia"/>
        </w:rPr>
        <w:t>《中国农村观察》的选题包括（但不限于）以下几个方面：农村土地；农村组织与制度；农村劳动力；农产品生产与流通；乡村建设与发展；资源、环境与可持续发展；城镇化；财政与金融；农村贫困与农民福祉；农业科技；农村社会；</w:t>
      </w:r>
      <w:r>
        <w:rPr>
          <w:rFonts w:hint="eastAsia"/>
        </w:rPr>
        <w:t>农村</w:t>
      </w:r>
      <w:r>
        <w:t>政治；</w:t>
      </w:r>
      <w:r>
        <w:rPr>
          <w:rFonts w:hint="eastAsia"/>
        </w:rPr>
        <w:t>农村法治；农村教育；</w:t>
      </w:r>
      <w:r w:rsidRPr="009612B3">
        <w:rPr>
          <w:rFonts w:hint="eastAsia"/>
        </w:rPr>
        <w:t>农村文化；</w:t>
      </w:r>
      <w:r>
        <w:rPr>
          <w:rFonts w:hint="eastAsia"/>
        </w:rPr>
        <w:t>乡村治理；</w:t>
      </w:r>
      <w:r w:rsidRPr="009612B3">
        <w:rPr>
          <w:rFonts w:hint="eastAsia"/>
        </w:rPr>
        <w:t>研究综述等。</w:t>
      </w:r>
    </w:p>
    <w:p w:rsidR="002119E8" w:rsidRDefault="002119E8" w:rsidP="002119E8">
      <w:pPr>
        <w:spacing w:line="320" w:lineRule="exact"/>
        <w:ind w:firstLineChars="200" w:firstLine="420"/>
      </w:pPr>
    </w:p>
    <w:p w:rsidR="002119E8" w:rsidRPr="0061458F" w:rsidRDefault="002119E8" w:rsidP="002119E8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《中国农村观察》</w:t>
      </w:r>
      <w:r w:rsidRPr="0061458F">
        <w:rPr>
          <w:rFonts w:hint="eastAsia"/>
        </w:rPr>
        <w:t>在线投稿网址：</w:t>
      </w:r>
      <w:r w:rsidR="00C94CDC" w:rsidRPr="00C94CDC">
        <w:rPr>
          <w:rStyle w:val="a3"/>
        </w:rPr>
        <w:t>http://zgncgc.crecrs.org</w:t>
      </w:r>
    </w:p>
    <w:p w:rsidR="002119E8" w:rsidRDefault="002119E8" w:rsidP="002119E8">
      <w:pPr>
        <w:spacing w:line="320" w:lineRule="exact"/>
        <w:ind w:firstLineChars="200" w:firstLine="420"/>
      </w:pPr>
      <w:r w:rsidRPr="000049AB">
        <w:rPr>
          <w:rFonts w:hint="eastAsia"/>
        </w:rPr>
        <w:t>《中国农村观察》</w:t>
      </w:r>
      <w:r w:rsidR="00A61EB1">
        <w:rPr>
          <w:rFonts w:hint="eastAsia"/>
        </w:rPr>
        <w:t>编辑部通讯</w:t>
      </w:r>
      <w:r w:rsidRPr="000049AB">
        <w:rPr>
          <w:rFonts w:hint="eastAsia"/>
        </w:rPr>
        <w:t>地址：北京建国门内大街</w:t>
      </w:r>
      <w:r w:rsidRPr="000049AB">
        <w:rPr>
          <w:rFonts w:hint="eastAsia"/>
        </w:rPr>
        <w:t>5</w:t>
      </w:r>
      <w:r>
        <w:rPr>
          <w:rFonts w:hint="eastAsia"/>
        </w:rPr>
        <w:t>号</w:t>
      </w:r>
      <w:r w:rsidRPr="000049AB">
        <w:rPr>
          <w:rFonts w:hint="eastAsia"/>
        </w:rPr>
        <w:t xml:space="preserve">  </w:t>
      </w:r>
      <w:r w:rsidRPr="000049AB">
        <w:rPr>
          <w:rFonts w:hint="eastAsia"/>
        </w:rPr>
        <w:t>邮编：</w:t>
      </w:r>
      <w:r w:rsidRPr="000049AB">
        <w:rPr>
          <w:rFonts w:hint="eastAsia"/>
        </w:rPr>
        <w:t>100732</w:t>
      </w:r>
    </w:p>
    <w:p w:rsidR="00D90667" w:rsidRDefault="00D90667" w:rsidP="002119E8">
      <w:pPr>
        <w:spacing w:line="320" w:lineRule="exact"/>
        <w:ind w:firstLineChars="200" w:firstLine="420"/>
      </w:pPr>
    </w:p>
    <w:p w:rsidR="00A61EB1" w:rsidRPr="000049AB" w:rsidRDefault="00A61EB1" w:rsidP="002119E8">
      <w:pPr>
        <w:spacing w:line="320" w:lineRule="exact"/>
        <w:ind w:firstLineChars="200" w:firstLine="420"/>
        <w:rPr>
          <w:rFonts w:hint="eastAsia"/>
        </w:rPr>
      </w:pPr>
      <w:r>
        <w:rPr>
          <w:rFonts w:hint="eastAsia"/>
        </w:rPr>
        <w:t>咨询</w:t>
      </w:r>
      <w:r>
        <w:t>电话：</w:t>
      </w:r>
      <w:r>
        <w:rPr>
          <w:rFonts w:hint="eastAsia"/>
        </w:rPr>
        <w:t>010-85195649</w:t>
      </w:r>
    </w:p>
    <w:p w:rsidR="002119E8" w:rsidRPr="0061458F" w:rsidRDefault="002119E8" w:rsidP="002119E8">
      <w:pPr>
        <w:spacing w:line="320" w:lineRule="exact"/>
      </w:pPr>
    </w:p>
    <w:p w:rsidR="002119E8" w:rsidRPr="002119E8" w:rsidRDefault="002119E8">
      <w:pPr>
        <w:rPr>
          <w:rFonts w:hint="eastAsia"/>
        </w:rPr>
      </w:pPr>
    </w:p>
    <w:sectPr w:rsidR="002119E8" w:rsidRPr="00211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E8"/>
    <w:rsid w:val="00181521"/>
    <w:rsid w:val="002119E8"/>
    <w:rsid w:val="00A61EB1"/>
    <w:rsid w:val="00C94CDC"/>
    <w:rsid w:val="00D9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279D-DB0D-4620-AEB9-6C7C8213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287</Words>
  <Characters>302</Characters>
  <Application>Microsoft Office Word</Application>
  <DocSecurity>0</DocSecurity>
  <Lines>17</Lines>
  <Paragraphs>25</Paragraphs>
  <ScaleCrop>false</ScaleCrop>
  <Company>微软中国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WKT.Admin</dc:creator>
  <cp:keywords/>
  <dc:description/>
  <cp:lastModifiedBy>WKT.Admin</cp:lastModifiedBy>
  <cp:revision>2</cp:revision>
  <dcterms:created xsi:type="dcterms:W3CDTF">2016-09-07T03:00:00Z</dcterms:created>
  <dcterms:modified xsi:type="dcterms:W3CDTF">2016-09-07T03:39:00Z</dcterms:modified>
</cp:coreProperties>
</file>